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B" w:rsidRDefault="00422652" w:rsidP="0042265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Как развивать общую моторику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примере простых упражнений на развитие общей моторики - движений рук и ног, поворотов головы, наклонов туловища можно научить малыша выслушивать и запоминать задания, а затем и выполнять их. На этом этапе общения ребенку очень важна помощь взрослого. Взрослый должен сначала: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показать малышу определенные движения;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затем объяснить, как их лучше выполнить;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сделать их вместе с малышом;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только после этого предложить ребенку сделать их самому.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Важно, чтобы вы набрались терпения и не сердились на малыша, если у него что-нибудь не получается. Если вам предлагают прочитать что-нибудь на иностранном языке, а у вас это плохо получается, или съехать с горы на горных лыжах, на которых вы не умеете стоять, вы всегда сможете объяснить, что после тренировки у вас все получится лучше. Так и вашему ребенку обязательно нужно время, чтобы он научился правильно двигаться и правильно говорить.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Ежедневно повторяйте названия действий и движений, которые совершает ребенок. Начинайте с простых инструкций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 можете начать заниматься уже с двухлетним малышом):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Иди в ванну.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Зажги свет.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Подойди к раковине.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Открой кран.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Возьми мыло.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Намыль руки.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Вымой руки под краном. Закрой кран. Возьми полотенце. Вытри руки. Загаси свет и выйди из ванны. А теперь подойди ко мне, и я дам тебе яблоко.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При развитии общей моторики очень полезны для ребенка упражнения, в которые вовлечены руки.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упражнения можно начинать делать с полуторалетнего возраста ребенка.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Рекомендуемые упражнения: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руки в стороны;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вперед;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вверх;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руки в стороны, затем уронить их как "веревочки".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предложить малышу поиграть вместе с вами: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4226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"Дерево на ветру"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раскачивается с поднятыми руками.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4226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"Балерина"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упражнение выполняется стоя. Широкий взмах руками, разведенными в стороны. Подняться на носочки и взмахнуть кистями рук. Обязательно сначала сами покажите, как правильно выполнить это упражнение.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4226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"Маятник"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опустить руки вниз перед собой и затем раскачиваться всем телом.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в возрасте 2,5-3 лет могут изображать то, что видят дома. Например "бытовые сценки": "стираем", "подметаем пол", "варим кашу". Но эти движения должны осуществляться без употребления предметов, только с помощью жестов. Можно предложить малышу понаблюдать за домашними животными и повторить их движения. Как ходит ежик, как потягивается кошечка.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Такое подражание позволит развить точность и выразительность движений, пластичность и грацию.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в мяч - одни из самых древних. В мяч любят играть даже самые маленькие дети. Малыш, еще не умея как следует ходить, ползет и катит мяч перед собой. После года он учится подбрасывать и удерживать мяч. Перекидывая мяч друг другу, начните сначала с близкого расстояния и постепенно его увеличивайте.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предложить ребенку игры с кубиками: собрать и разобрать какие-либо предметы из кубиков - домик, паровозик.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Если сопровождать движения стихотворением, то игра станет более эмоциональной.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 ножки!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Топ, топ.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Веселее!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Гоп, гоп!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Утка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своих коротких ножках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утка по дорожке.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Вперевалочку похаживает,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Куцым хвостиком помахивает.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Утка плавать мастерица,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Доберется до водицы,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Ловко лапками гребет,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воде легко плывет!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br/>
        <w:t>Упражнения для развития тонкой моторики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ребенка необходимо развивать общую моторику рук и моторику пальцев. Умение свободно и непринужденно пользоваться движениями рук - начальный этап, предшествующий развитию тонкой моторики.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Гимнастика для пальчиков (после 1 года):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Посчитать пальчики. Выпрямлять пальчики по одному и считать их. С момента рождения рекомендуется слегка отводить их и массировать поглаживающими движениями.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Ладони на столе. Ребенок сидит за столом. Руки лежат на столе ладошками вверх. На счет "раз" - пальцы врозь, "два" - вместе.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"Пальчики здороваются". Малыш сидит, руки перед собой. На счет "раз" - соединяются большие пальцы обеих рук, "два" - указательные пальцы, "три" - средние, "четыре" - безымянные, "пять" - мизинцы.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"Человечек". Сидя за столом - изображать человечка. Сначала бегают указательный и средний пальцы правой руки по столу, затем - левой руки.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"Наперегонки". Обе руки выполняют предыдущее движение одновременно.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"Коза". Вытянув указательный палец и мизинец одной, затем второй руки, изображаем козу.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"Козлята". Эти движения выполняются одновременно двумя руками.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"Очки". Изобразить очки, образовав 2 кружка из большого и указательного пальцев обеих рук. Соединить их.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"Зайчик". Вытянуть вверх указательный и средний пальцы, большой, безымянный и мизинец, соединить.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"Деревья". Поднять обе руки ладонями к себе - "деревья стоят", широко развести пальцы - "ветки раскинулись".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"Флажок". Большой палец вытянуть вверх, остальные соединить вместе.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"Гнездо". Соединить обе руки в виде гнезда, пальцы плотно сжать.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"Корни растения". Прижать руки тыльной стороной друг к другу, опустить пальцы вниз.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"Солнечные лучи". Скрестить пальцы, поднять руки вверх, расставить пальцы.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"Паук". Согнуть пальцы и медленно передвигаться по столу.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"Стол". Правую руку согнуть в кулак, на нее сверху положить левую руку.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"Ворота". Соединить кончики среднего и безымянного пальцев обеих рук, большие пальцы поднять вверх и согнуть внутрь.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"Мост". Поднять руки вверх ладонями друг к другу, расположить пальцы горизонтально, соединив кончики среднего и безымянного пальцев обеих рук. (Упражнение сложное для ребенка, поэтому покажите ему несколько раз, как правильно его выполнить!)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"Ромашка". Соединить обе руки и прямые пальцы развести в стороны.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"Ежик". Ладони соединить, прямые пальцы выставить вверх (колючки у ежика).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"Бочонок с водой". Слегка согнуть пальцы левой руки в кулак и оставить сверху отверстие.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этих упражнений требует от вашего ребенка усидчивости, что не каждому ребенку доступно в младшем возрасте. Поэтому </w:t>
      </w:r>
      <w:r w:rsidRPr="00422652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попробуйте обратить занятия в игру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длительных наблюдений за детьми специалисты рекомендуют давать малышам, начиная с 10-месячного возраста, возможность катать шарики из пластилина, давать рвать бумагу, давать перебирать деревянные бусы и пуговицы. С полутора лет - застегивать пуговицы, завязывать и развязывать узлы.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Бусинки-горошки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Покатаю я в руках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Бусинки, горошки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Станьте ловкими скорей,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Пальчики, ладошки.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proofErr w:type="spellStart"/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В.И.Мирясова</w:t>
      </w:r>
      <w:proofErr w:type="spellEnd"/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с горошком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Дома я одна скучала,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Горсть горошинок достала.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игру начать,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пальчику сказать-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Пальчик, пальчик, мой хороший,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прижми к столу горошек,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Покрути и покатай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другому передай.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В.И.Мирясова</w:t>
      </w:r>
      <w:proofErr w:type="spellEnd"/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Хорошую тренировку для пальчиков обеспечивают игры с пальчиками.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Игры с пальчиками: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"Сорока-белобока"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Сорока - белобока кашу варила, детей кормила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(взрослый щекочет ладошку ребенка)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Этому дала,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(загибает мизинец ребенка)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Этому дала,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(загибает безымянный палец)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Этому дала,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(загибает средний палец)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Этому дала,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(загибает указательный палец)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Этому не дала -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(вертит большой палец)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сын мал,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 не брал,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воду не ходил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каши не дадим!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(щекочет ребенка)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"По грибы"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малыш поочередно сгибает пальцы, начиная с мизинца.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{маленькому ребенку помогает взрослый, держа перед собой левую руку малыша ладонью к себе)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идем грибы искать: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в лес пошел,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(загибает мизинец)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гриб нашел,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(загибает безымянный палец)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чистить стал,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(загибает указательный пальчик)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все съел,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того и потолстел.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(загибаем большой пальчик и щекочим ладошку)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"Пальчики"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более сложная игра, так как дети должны проделывать движения самостоятельно.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хочет спать,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поднимают левую руку ладонью к себе, правой рукой берут мизинец левой руки и загибают его после слов "хочет спать")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лег в кровать,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(то же с безымянным пальчиком)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чуть вздремнул,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средним пальцем)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уж заснул.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указательным пальцем)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крепко, крепко спит.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(большой палец)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Тише! Тише, не шумите!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красное взойдет,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ясное придет,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{поднимают левую руку и распрямляют пальцы на слове "вставать")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птички щебетать,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пальчики вставать!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"Прятки"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направлена на сжимание и разжимание пальцев рук.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прятки пальчики играли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головки убирали.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так, вот так.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головки убирали.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"Сороконожки"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сороконожки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Бежали по дорожке,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(пальчики бегут по столу, перебирая "ножками")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друг друга повстречали,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встречаются и пальчиками трогают друг друга)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друг друга обнимали,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друг друга целовали,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(пальчики соединяются в замок и покачиваются)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Еле-еле их разняли.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(разъединяем руки и показываем ладони)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"Апельсин"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малыш поочередно разжимает пальцы, сжатые в кулачок, начиная с мизинца.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делим апельсин.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Апельсин всего один.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долька для кота,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долька для ежа,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долька для бобра,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долька для чижа,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волку - кожура.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"Ну-ка, братцы, за работу!"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 разжимает пальцы на одной руке, поочередно постукивая по ним указательным пальцем другой руки.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Ну-ка, братцы, за работу!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Покажи свою охоту.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Большому - дрова рубить,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Печи все - тебе топить.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тебе - воду носить.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тебе - обед варить.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малышке - песни петь,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Песни петь, да плясать,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Родных братьев забавлять.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"Улитка"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так медленно ползет,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 свой на себе несет.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 ладошка накрывает другую - улитка ползет)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Проползет еще немножко,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Высунет и спрячет рожки.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(указательный и средний пальцы высовываются из-под ладошки)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листу, по ветке гибкой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Медленно ползет улитка.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(улитка ползет с высунутыми рожками)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"Мячик"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ручка - правая, эта ручка - левая,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мячик нажимаю и зарядку делаю.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сильной правая,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сильной левая,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раз, два, три,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играю, посмотри!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"Шажки"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- кружок, два - кружок.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- шажок, два - шажок.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пальчики шагают,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кружочки наступают.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(поочередно нажимают каждым пальцем на соответствующий кружок)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Ходят пальчики опять.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мизинца - до большого,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к мизинцу - снова,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Пальцы будут отдыхать!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"Птичка"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Птичка крылышки сложила,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Птичка перышки помыла,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Птичка клювом повела,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(выпрямленными и соединенными мизинцами изобразить клюв)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Птичка зернышко нашла,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(соединенные мизинцы стучат по столу)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Птичка песенку запела,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Птичка крылышки раскрыла -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(кисти рук скрещены, шевелятся - "машет крыльями")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Полетела, полетела!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Совмещая занятия с игрой, вы сможете заинтересовать своего ребенка, и тогда он сам с удовольствием будет ожидать занятий.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игры и упражнения для развития общей и тонкой моторики у детей можно найти в следующих разделах: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hyperlink r:id="rId5" w:tgtFrame="_blank" w:history="1">
        <w:r w:rsidRPr="00422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Развивающие методики: моторика</w:t>
        </w:r>
      </w:hyperlink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6" w:tgtFrame="_blank" w:history="1">
        <w:r w:rsidRPr="00422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Развивающие методики: письмо</w:t>
        </w:r>
      </w:hyperlink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640B" w:rsidRDefault="00D7640B" w:rsidP="0042265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652" w:rsidRDefault="00422652" w:rsidP="00D7640B">
      <w:pPr>
        <w:spacing w:after="240" w:line="240" w:lineRule="auto"/>
      </w:pPr>
      <w:r w:rsidRPr="00F8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 в развитии речевого аппарата ребенка</w:t>
      </w:r>
      <w:r w:rsidRPr="00F85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 важным занятием, которое необходимо проводить с детьми, отстающими в речевом развитии, является гимнастика для развития речевого аппарата.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Гимнастика для развития речевого аппарата: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гимнастику можно проводить с малышами от 1 года.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Выберите удобное время для занятий, например после прогулки и кормления малыша. Постарайтесь проводить занятия в одно и то же время. Чтобы ребенок мог настроиться на занятия, постарайтесь выделить для этого специальное место или помещение.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Сложить губы трубочкой и подуть слабо (как тихий ветерок), затем - сильно (сильный ветер).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Улыбнуться, показав зубы.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Высунуть язык и повернуть его вправо и влево.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Провести кончиком языка по твердому нёбу от мягкого нёба до зубов и обратно.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Поцокать языком, как лошадка (лошадка едет медленно по грязной дороге, ее копыта застревают, потом дорога стала лучше, лошадка поскакала быстрее).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Надуть воздушный шарик (надуваем щеки) и, сделав губы трубочкой, резко выпускаем воздух (шарик сдулся).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Провести языком (по возможности широким и расслабленным) по верхней губе, стараясь достать как можно выше. Попытайтесь дотянуться языком до носа.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color w:val="009933"/>
          <w:sz w:val="24"/>
          <w:szCs w:val="24"/>
          <w:lang w:eastAsia="ru-RU"/>
        </w:rPr>
        <w:t>Стихи для произношения сложных звуков: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сосне сидит сова,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сосной сидит лиса.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сосне сова осталась.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сосной лисы не стало.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со звуком </w:t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считалка: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Сани, сок, сова, скакалка,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 на слово </w:t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стук,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 в нем первый звук!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Назову слова я быстро,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произносите чисто: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Сахар, сад, салат, сапог.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Назовите первый слог!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Быстро, чисто называй: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Сало, сам, салют, сарай,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Сайка, санки, сажа,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Повтори все слово в слово.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Поезд катится по рельсам,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Поезд быстро мчится к лесу,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Остановка, сосны, лес,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Выходи на букву </w:t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Слушай и запоминай,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красиво называй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слова со слогом </w:t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proofErr w:type="spellEnd"/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Полоса, коса, оса,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слова со слогом </w:t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Соня, сода, колесо,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слова со слогом </w:t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</w:t>
      </w:r>
      <w:proofErr w:type="spellEnd"/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Косы, бусы и весы!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взмахом или ударом руки должен отмечать ударный слог.)</w:t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22652" w:rsidSect="007774DF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32"/>
    <w:rsid w:val="002E5932"/>
    <w:rsid w:val="00422652"/>
    <w:rsid w:val="00575F3B"/>
    <w:rsid w:val="006B1123"/>
    <w:rsid w:val="007774DF"/>
    <w:rsid w:val="00B128F0"/>
    <w:rsid w:val="00B77265"/>
    <w:rsid w:val="00D55B06"/>
    <w:rsid w:val="00D7640B"/>
    <w:rsid w:val="00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">
    <w:name w:val="titlemain"/>
    <w:basedOn w:val="a0"/>
    <w:rsid w:val="00422652"/>
  </w:style>
  <w:style w:type="character" w:customStyle="1" w:styleId="textborder">
    <w:name w:val="textborder"/>
    <w:basedOn w:val="a0"/>
    <w:rsid w:val="00422652"/>
  </w:style>
  <w:style w:type="character" w:styleId="a4">
    <w:name w:val="Hyperlink"/>
    <w:basedOn w:val="a0"/>
    <w:uiPriority w:val="99"/>
    <w:semiHidden/>
    <w:unhideWhenUsed/>
    <w:rsid w:val="00422652"/>
    <w:rPr>
      <w:color w:val="0000FF"/>
      <w:u w:val="single"/>
    </w:rPr>
  </w:style>
  <w:style w:type="character" w:customStyle="1" w:styleId="titlemain2">
    <w:name w:val="titlemain2"/>
    <w:basedOn w:val="a0"/>
    <w:rsid w:val="00422652"/>
  </w:style>
  <w:style w:type="paragraph" w:styleId="a5">
    <w:name w:val="Balloon Text"/>
    <w:basedOn w:val="a"/>
    <w:link w:val="a6"/>
    <w:uiPriority w:val="99"/>
    <w:semiHidden/>
    <w:unhideWhenUsed/>
    <w:rsid w:val="0042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">
    <w:name w:val="titlemain"/>
    <w:basedOn w:val="a0"/>
    <w:rsid w:val="00422652"/>
  </w:style>
  <w:style w:type="character" w:customStyle="1" w:styleId="textborder">
    <w:name w:val="textborder"/>
    <w:basedOn w:val="a0"/>
    <w:rsid w:val="00422652"/>
  </w:style>
  <w:style w:type="character" w:styleId="a4">
    <w:name w:val="Hyperlink"/>
    <w:basedOn w:val="a0"/>
    <w:uiPriority w:val="99"/>
    <w:semiHidden/>
    <w:unhideWhenUsed/>
    <w:rsid w:val="00422652"/>
    <w:rPr>
      <w:color w:val="0000FF"/>
      <w:u w:val="single"/>
    </w:rPr>
  </w:style>
  <w:style w:type="character" w:customStyle="1" w:styleId="titlemain2">
    <w:name w:val="titlemain2"/>
    <w:basedOn w:val="a0"/>
    <w:rsid w:val="00422652"/>
  </w:style>
  <w:style w:type="paragraph" w:styleId="a5">
    <w:name w:val="Balloon Text"/>
    <w:basedOn w:val="a"/>
    <w:link w:val="a6"/>
    <w:uiPriority w:val="99"/>
    <w:semiHidden/>
    <w:unhideWhenUsed/>
    <w:rsid w:val="0042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lin.mospsy.ru/l_01_09.shtml" TargetMode="External"/><Relationship Id="rId5" Type="http://schemas.openxmlformats.org/officeDocument/2006/relationships/hyperlink" Target="http://adalin.mospsy.ru/l_01_1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</dc:creator>
  <cp:lastModifiedBy>луна</cp:lastModifiedBy>
  <cp:revision>5</cp:revision>
  <dcterms:created xsi:type="dcterms:W3CDTF">2013-03-04T10:02:00Z</dcterms:created>
  <dcterms:modified xsi:type="dcterms:W3CDTF">2013-06-04T05:42:00Z</dcterms:modified>
</cp:coreProperties>
</file>